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A2C5E" w:rsidR="006E5D65" w:rsidP="001A2C5E" w:rsidRDefault="00997F14" w14:paraId="7454DD68" w14:textId="77777777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1A2C5E">
        <w:rPr>
          <w:rFonts w:ascii="Corbel" w:hAnsi="Corbel"/>
          <w:b/>
          <w:bCs/>
          <w:sz w:val="24"/>
          <w:szCs w:val="24"/>
        </w:rPr>
        <w:t xml:space="preserve">   </w:t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1A2C5E" w:rsidR="006F31E2">
        <w:rPr>
          <w:rFonts w:ascii="Corbel" w:hAnsi="Corbel"/>
          <w:bCs/>
          <w:i/>
          <w:sz w:val="24"/>
          <w:szCs w:val="24"/>
        </w:rPr>
        <w:t>1.5</w:t>
      </w:r>
      <w:r w:rsidRPr="001A2C5E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1A2C5E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1A2C5E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1A2C5E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1A2C5E" w:rsidR="0085747A" w:rsidP="001A2C5E" w:rsidRDefault="0085747A" w14:paraId="76BEDD2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A2C5E">
        <w:rPr>
          <w:rFonts w:ascii="Corbel" w:hAnsi="Corbel"/>
          <w:b/>
          <w:smallCaps/>
          <w:sz w:val="24"/>
          <w:szCs w:val="24"/>
        </w:rPr>
        <w:t>SYLABUS</w:t>
      </w:r>
    </w:p>
    <w:p w:rsidRPr="001A2C5E" w:rsidR="0085747A" w:rsidP="001A2C5E" w:rsidRDefault="0071620A" w14:paraId="13383E67" w14:textId="3D6EEA9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A2C5E">
        <w:rPr>
          <w:rFonts w:ascii="Corbel" w:hAnsi="Corbel"/>
          <w:b/>
          <w:smallCaps/>
          <w:sz w:val="24"/>
          <w:szCs w:val="24"/>
        </w:rPr>
        <w:t>dotyczy cyklu kształcenia</w:t>
      </w:r>
      <w:r w:rsidRPr="001A2C5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1A2C5E" w:rsidR="00E66209">
        <w:rPr>
          <w:rFonts w:ascii="Corbel" w:hAnsi="Corbel"/>
          <w:b/>
          <w:smallCaps/>
          <w:sz w:val="24"/>
          <w:szCs w:val="24"/>
        </w:rPr>
        <w:t>20</w:t>
      </w:r>
      <w:r w:rsidRPr="001A2C5E" w:rsidR="00E81B63">
        <w:rPr>
          <w:rFonts w:ascii="Corbel" w:hAnsi="Corbel"/>
          <w:b/>
          <w:smallCaps/>
          <w:sz w:val="24"/>
          <w:szCs w:val="24"/>
        </w:rPr>
        <w:t>19</w:t>
      </w:r>
      <w:r w:rsidRPr="001A2C5E" w:rsidR="00E66209">
        <w:rPr>
          <w:rFonts w:ascii="Corbel" w:hAnsi="Corbel"/>
          <w:b/>
          <w:smallCaps/>
          <w:sz w:val="24"/>
          <w:szCs w:val="24"/>
        </w:rPr>
        <w:t>-202</w:t>
      </w:r>
      <w:r w:rsidRPr="001A2C5E" w:rsidR="00E81B63">
        <w:rPr>
          <w:rFonts w:ascii="Corbel" w:hAnsi="Corbel"/>
          <w:b/>
          <w:smallCaps/>
          <w:sz w:val="24"/>
          <w:szCs w:val="24"/>
        </w:rPr>
        <w:t>2</w:t>
      </w:r>
    </w:p>
    <w:p w:rsidRPr="001A2C5E" w:rsidR="0085747A" w:rsidP="001A2C5E" w:rsidRDefault="0085747A" w14:paraId="6FBE9F4D" w14:textId="632AC8F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i/>
          <w:sz w:val="24"/>
          <w:szCs w:val="24"/>
        </w:rPr>
        <w:t>(skrajne daty</w:t>
      </w:r>
      <w:r w:rsidRPr="001A2C5E">
        <w:rPr>
          <w:rFonts w:ascii="Corbel" w:hAnsi="Corbel"/>
          <w:sz w:val="24"/>
          <w:szCs w:val="24"/>
        </w:rPr>
        <w:t>)</w:t>
      </w:r>
    </w:p>
    <w:p w:rsidRPr="001A2C5E" w:rsidR="00445970" w:rsidP="001A2C5E" w:rsidRDefault="00445970" w14:paraId="7EF23B6A" w14:textId="047034F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 w:rsid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 xml:space="preserve">Rok akademicki </w:t>
      </w:r>
      <w:r w:rsidRPr="001A2C5E" w:rsidR="00E66209">
        <w:rPr>
          <w:rFonts w:ascii="Corbel" w:hAnsi="Corbel"/>
          <w:sz w:val="24"/>
          <w:szCs w:val="24"/>
        </w:rPr>
        <w:t>20</w:t>
      </w:r>
      <w:r w:rsidRPr="001A2C5E" w:rsidR="00E81B63">
        <w:rPr>
          <w:rFonts w:ascii="Corbel" w:hAnsi="Corbel"/>
          <w:sz w:val="24"/>
          <w:szCs w:val="24"/>
        </w:rPr>
        <w:t>2</w:t>
      </w:r>
      <w:r w:rsidRPr="001A2C5E" w:rsidR="005434DF">
        <w:rPr>
          <w:rFonts w:ascii="Corbel" w:hAnsi="Corbel"/>
          <w:sz w:val="24"/>
          <w:szCs w:val="24"/>
        </w:rPr>
        <w:t>1</w:t>
      </w:r>
      <w:r w:rsidRPr="001A2C5E" w:rsidR="00E66209">
        <w:rPr>
          <w:rFonts w:ascii="Corbel" w:hAnsi="Corbel"/>
          <w:sz w:val="24"/>
          <w:szCs w:val="24"/>
        </w:rPr>
        <w:t>-202</w:t>
      </w:r>
      <w:r w:rsidRPr="001A2C5E" w:rsidR="005434DF">
        <w:rPr>
          <w:rFonts w:ascii="Corbel" w:hAnsi="Corbel"/>
          <w:sz w:val="24"/>
          <w:szCs w:val="24"/>
        </w:rPr>
        <w:t>2</w:t>
      </w:r>
    </w:p>
    <w:p w:rsidRPr="001A2C5E" w:rsidR="0085747A" w:rsidP="001A2C5E" w:rsidRDefault="0085747A" w14:paraId="2DDE47D2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1A2C5E" w:rsidR="0085747A" w:rsidP="001A2C5E" w:rsidRDefault="0071620A" w14:paraId="437615EF" w14:textId="7777777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1A2C5E">
        <w:rPr>
          <w:rFonts w:ascii="Corbel" w:hAnsi="Corbel"/>
          <w:szCs w:val="24"/>
        </w:rPr>
        <w:t xml:space="preserve">1. </w:t>
      </w:r>
      <w:r w:rsidRPr="001A2C5E" w:rsidR="0085747A">
        <w:rPr>
          <w:rFonts w:ascii="Corbel" w:hAnsi="Corbel"/>
          <w:szCs w:val="24"/>
        </w:rPr>
        <w:t xml:space="preserve">Podstawowe </w:t>
      </w:r>
      <w:r w:rsidRPr="001A2C5E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1A2C5E" w:rsidR="0085747A" w:rsidTr="00B819C8" w14:paraId="3FD281C8" w14:textId="77777777">
        <w:tc>
          <w:tcPr>
            <w:tcW w:w="2694" w:type="dxa"/>
            <w:vAlign w:val="center"/>
          </w:tcPr>
          <w:p w:rsidRPr="001A2C5E" w:rsidR="0085747A" w:rsidP="001A2C5E" w:rsidRDefault="00C05F44" w14:paraId="2434591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1A2C5E" w:rsidR="0085747A" w:rsidP="001A2C5E" w:rsidRDefault="00E66209" w14:paraId="074A1349" w14:textId="2CE2228F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Pr="001A2C5E" w:rsidR="00E33486">
              <w:rPr>
                <w:rFonts w:ascii="Corbel" w:hAnsi="Corbel"/>
                <w:b w:val="0"/>
                <w:sz w:val="24"/>
                <w:szCs w:val="24"/>
              </w:rPr>
              <w:t>ikwidacja skutków sytuacji kryzysowych</w:t>
            </w:r>
          </w:p>
        </w:tc>
      </w:tr>
      <w:tr w:rsidRPr="001A2C5E" w:rsidR="0085747A" w:rsidTr="00B819C8" w14:paraId="0063A1A5" w14:textId="77777777">
        <w:tc>
          <w:tcPr>
            <w:tcW w:w="2694" w:type="dxa"/>
            <w:vAlign w:val="center"/>
          </w:tcPr>
          <w:p w:rsidRPr="001A2C5E" w:rsidR="0085747A" w:rsidP="001A2C5E" w:rsidRDefault="00C05F44" w14:paraId="09C99A3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Kod przedmiotu</w:t>
            </w:r>
            <w:r w:rsidRPr="001A2C5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1A2C5E" w:rsidR="0085747A" w:rsidP="001A2C5E" w:rsidRDefault="00E66209" w14:paraId="162E118A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BW65</w:t>
            </w:r>
          </w:p>
        </w:tc>
      </w:tr>
      <w:tr w:rsidRPr="001A2C5E" w:rsidR="0085747A" w:rsidTr="00B819C8" w14:paraId="3FD48687" w14:textId="77777777">
        <w:tc>
          <w:tcPr>
            <w:tcW w:w="2694" w:type="dxa"/>
            <w:vAlign w:val="center"/>
          </w:tcPr>
          <w:p w:rsidRPr="001A2C5E" w:rsidR="0085747A" w:rsidP="001A2C5E" w:rsidRDefault="0085747A" w14:paraId="093CE780" w14:textId="7777777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</w:t>
            </w:r>
            <w:r w:rsidRPr="001A2C5E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1A2C5E" w:rsidR="0085747A" w:rsidP="001A2C5E" w:rsidRDefault="00E66209" w14:paraId="0089C198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1A2C5E" w:rsidR="0085747A" w:rsidTr="00B819C8" w14:paraId="499821D1" w14:textId="77777777">
        <w:tc>
          <w:tcPr>
            <w:tcW w:w="2694" w:type="dxa"/>
            <w:vAlign w:val="center"/>
          </w:tcPr>
          <w:p w:rsidRPr="001A2C5E" w:rsidR="0085747A" w:rsidP="001A2C5E" w:rsidRDefault="0085747A" w14:paraId="5739BAF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1A2C5E" w:rsidR="0085747A" w:rsidP="001A2C5E" w:rsidRDefault="00E66209" w14:paraId="5CC696E8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1A2C5E" w:rsidR="0085747A" w:rsidTr="00B819C8" w14:paraId="3852CFB1" w14:textId="77777777">
        <w:tc>
          <w:tcPr>
            <w:tcW w:w="2694" w:type="dxa"/>
            <w:vAlign w:val="center"/>
          </w:tcPr>
          <w:p w:rsidRPr="001A2C5E" w:rsidR="0085747A" w:rsidP="001A2C5E" w:rsidRDefault="0085747A" w14:paraId="6C56191A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1A2C5E" w:rsidR="0085747A" w:rsidP="001A2C5E" w:rsidRDefault="00E66209" w14:paraId="3E0DF3E8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1A2C5E" w:rsidR="0085747A" w:rsidTr="00B819C8" w14:paraId="50175337" w14:textId="77777777">
        <w:tc>
          <w:tcPr>
            <w:tcW w:w="2694" w:type="dxa"/>
            <w:vAlign w:val="center"/>
          </w:tcPr>
          <w:p w:rsidRPr="001A2C5E" w:rsidR="0085747A" w:rsidP="001A2C5E" w:rsidRDefault="00DE4A14" w14:paraId="5BF68CE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1A2C5E" w:rsidR="0085747A" w:rsidP="001A2C5E" w:rsidRDefault="00E66209" w14:paraId="1C89087D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Pr="001A2C5E" w:rsidR="0085747A" w:rsidTr="00B819C8" w14:paraId="4200EC19" w14:textId="77777777">
        <w:tc>
          <w:tcPr>
            <w:tcW w:w="2694" w:type="dxa"/>
            <w:vAlign w:val="center"/>
          </w:tcPr>
          <w:p w:rsidRPr="001A2C5E" w:rsidR="0085747A" w:rsidP="001A2C5E" w:rsidRDefault="0085747A" w14:paraId="29E03A7A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1A2C5E" w:rsidR="0085747A" w:rsidP="001A2C5E" w:rsidRDefault="00E66209" w14:paraId="1A301777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1A2C5E" w:rsidR="0085747A" w:rsidTr="00B819C8" w14:paraId="6DA92CD8" w14:textId="77777777">
        <w:tc>
          <w:tcPr>
            <w:tcW w:w="2694" w:type="dxa"/>
            <w:vAlign w:val="center"/>
          </w:tcPr>
          <w:p w:rsidRPr="001A2C5E" w:rsidR="0085747A" w:rsidP="001A2C5E" w:rsidRDefault="0085747A" w14:paraId="386E59F1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1A2C5E" w:rsidR="0085747A" w:rsidP="001A2C5E" w:rsidRDefault="00E66209" w14:paraId="7C7D4ABD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1A2C5E" w:rsidR="0085747A" w:rsidTr="00B819C8" w14:paraId="390C4618" w14:textId="77777777">
        <w:tc>
          <w:tcPr>
            <w:tcW w:w="2694" w:type="dxa"/>
            <w:vAlign w:val="center"/>
          </w:tcPr>
          <w:p w:rsidRPr="001A2C5E" w:rsidR="0085747A" w:rsidP="001A2C5E" w:rsidRDefault="0085747A" w14:paraId="0E2A41C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Rok i semestr</w:t>
            </w:r>
            <w:r w:rsidRPr="001A2C5E" w:rsidR="0030395F">
              <w:rPr>
                <w:rFonts w:ascii="Corbel" w:hAnsi="Corbel"/>
                <w:sz w:val="24"/>
                <w:szCs w:val="24"/>
              </w:rPr>
              <w:t>/y</w:t>
            </w:r>
            <w:r w:rsidRPr="001A2C5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1A2C5E" w:rsidR="0085747A" w:rsidP="001A2C5E" w:rsidRDefault="00E33486" w14:paraId="062AF52C" w14:textId="773CD8B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Pr="001A2C5E" w:rsidR="00E66209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1A2C5E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Pr="001A2C5E" w:rsidR="0085747A" w:rsidTr="00B819C8" w14:paraId="041248AC" w14:textId="77777777">
        <w:tc>
          <w:tcPr>
            <w:tcW w:w="2694" w:type="dxa"/>
            <w:vAlign w:val="center"/>
          </w:tcPr>
          <w:p w:rsidRPr="001A2C5E" w:rsidR="0085747A" w:rsidP="001A2C5E" w:rsidRDefault="0085747A" w14:paraId="26E9C789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1A2C5E" w:rsidR="0085747A" w:rsidP="001A2C5E" w:rsidRDefault="00E66209" w14:paraId="71988AD0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1A2C5E" w:rsidR="00923D7D" w:rsidTr="00B819C8" w14:paraId="0DD6FC89" w14:textId="77777777">
        <w:tc>
          <w:tcPr>
            <w:tcW w:w="2694" w:type="dxa"/>
            <w:vAlign w:val="center"/>
          </w:tcPr>
          <w:p w:rsidRPr="001A2C5E" w:rsidR="00923D7D" w:rsidP="001A2C5E" w:rsidRDefault="00923D7D" w14:paraId="4C7AB2B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1A2C5E" w:rsidR="00923D7D" w:rsidP="001A2C5E" w:rsidRDefault="00E66209" w14:paraId="1A280F13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1A2C5E" w:rsidR="0085747A" w:rsidTr="00B819C8" w14:paraId="1E8318CB" w14:textId="77777777">
        <w:tc>
          <w:tcPr>
            <w:tcW w:w="2694" w:type="dxa"/>
            <w:vAlign w:val="center"/>
          </w:tcPr>
          <w:p w:rsidRPr="001A2C5E" w:rsidR="0085747A" w:rsidP="001A2C5E" w:rsidRDefault="0085747A" w14:paraId="0BA2C2D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1A2C5E" w:rsidR="0085747A" w:rsidP="001A2C5E" w:rsidRDefault="001A2C5E" w14:paraId="7E18F52F" w14:textId="170EF354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1A2C5E" w:rsidR="00E66209">
              <w:rPr>
                <w:rFonts w:ascii="Corbel" w:hAnsi="Corbel"/>
                <w:b w:val="0"/>
                <w:sz w:val="24"/>
                <w:szCs w:val="24"/>
              </w:rPr>
              <w:t>r hab. Krzysztof Żarna</w:t>
            </w:r>
          </w:p>
        </w:tc>
      </w:tr>
      <w:tr w:rsidRPr="001A2C5E" w:rsidR="0085747A" w:rsidTr="00B819C8" w14:paraId="462E16A1" w14:textId="77777777">
        <w:tc>
          <w:tcPr>
            <w:tcW w:w="2694" w:type="dxa"/>
            <w:vAlign w:val="center"/>
          </w:tcPr>
          <w:p w:rsidRPr="001A2C5E" w:rsidR="0085747A" w:rsidP="001A2C5E" w:rsidRDefault="0085747A" w14:paraId="265ADC05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1A2C5E" w:rsidR="0085747A" w:rsidP="001A2C5E" w:rsidRDefault="001A2C5E" w14:paraId="06B76F1B" w14:textId="290B078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1A2C5E" w:rsidR="00E66209">
              <w:rPr>
                <w:rFonts w:ascii="Corbel" w:hAnsi="Corbel"/>
                <w:b w:val="0"/>
                <w:sz w:val="24"/>
                <w:szCs w:val="24"/>
              </w:rPr>
              <w:t>gr Karol Piękoś</w:t>
            </w:r>
          </w:p>
        </w:tc>
      </w:tr>
    </w:tbl>
    <w:p w:rsidRPr="001A2C5E" w:rsidR="0085747A" w:rsidP="001A2C5E" w:rsidRDefault="0085747A" w14:paraId="712704B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 xml:space="preserve">* </w:t>
      </w:r>
      <w:r w:rsidRPr="001A2C5E">
        <w:rPr>
          <w:rFonts w:ascii="Corbel" w:hAnsi="Corbel"/>
          <w:i/>
          <w:sz w:val="24"/>
          <w:szCs w:val="24"/>
        </w:rPr>
        <w:t>-</w:t>
      </w:r>
      <w:r w:rsidRPr="001A2C5E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1A2C5E" w:rsidR="00B90885">
        <w:rPr>
          <w:rFonts w:ascii="Corbel" w:hAnsi="Corbel"/>
          <w:b w:val="0"/>
          <w:sz w:val="24"/>
          <w:szCs w:val="24"/>
        </w:rPr>
        <w:t>e,</w:t>
      </w:r>
      <w:r w:rsidRPr="001A2C5E">
        <w:rPr>
          <w:rFonts w:ascii="Corbel" w:hAnsi="Corbel"/>
          <w:i/>
          <w:sz w:val="24"/>
          <w:szCs w:val="24"/>
        </w:rPr>
        <w:t xml:space="preserve"> </w:t>
      </w:r>
      <w:r w:rsidRPr="001A2C5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1A2C5E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1A2C5E" w:rsidR="00923D7D" w:rsidP="001A2C5E" w:rsidRDefault="00923D7D" w14:paraId="00EBCAD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1A2C5E" w:rsidR="0085747A" w:rsidP="001A2C5E" w:rsidRDefault="0085747A" w14:paraId="70D1CAD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>1.</w:t>
      </w:r>
      <w:r w:rsidRPr="001A2C5E" w:rsidR="00E22FBC">
        <w:rPr>
          <w:rFonts w:ascii="Corbel" w:hAnsi="Corbel"/>
          <w:sz w:val="24"/>
          <w:szCs w:val="24"/>
        </w:rPr>
        <w:t>1</w:t>
      </w:r>
      <w:r w:rsidRPr="001A2C5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1A2C5E" w:rsidR="00923D7D" w:rsidP="001A2C5E" w:rsidRDefault="00923D7D" w14:paraId="3B60469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1A2C5E" w:rsidR="00015B8F" w:rsidTr="00C766DF" w14:paraId="0FAAE63A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A2C5E" w:rsidR="00015B8F" w:rsidP="001A2C5E" w:rsidRDefault="00015B8F" w14:paraId="77801C9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Semestr</w:t>
            </w:r>
          </w:p>
          <w:p w:rsidRPr="001A2C5E" w:rsidR="00015B8F" w:rsidP="001A2C5E" w:rsidRDefault="002B5EA0" w14:paraId="08D5A6A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(</w:t>
            </w:r>
            <w:r w:rsidRPr="001A2C5E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A2C5E" w:rsidR="00015B8F" w:rsidP="001A2C5E" w:rsidRDefault="00015B8F" w14:paraId="0765EC9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Wykł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A2C5E" w:rsidR="00015B8F" w:rsidP="001A2C5E" w:rsidRDefault="00015B8F" w14:paraId="6C332E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A2C5E" w:rsidR="00015B8F" w:rsidP="001A2C5E" w:rsidRDefault="00015B8F" w14:paraId="028B10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Konw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A2C5E" w:rsidR="00015B8F" w:rsidP="001A2C5E" w:rsidRDefault="00015B8F" w14:paraId="2C0ACD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A2C5E" w:rsidR="00015B8F" w:rsidP="001A2C5E" w:rsidRDefault="00015B8F" w14:paraId="356C4B8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Sem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A2C5E" w:rsidR="00015B8F" w:rsidP="001A2C5E" w:rsidRDefault="00015B8F" w14:paraId="169936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A2C5E" w:rsidR="00015B8F" w:rsidP="001A2C5E" w:rsidRDefault="00015B8F" w14:paraId="0EC063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Prakt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A2C5E" w:rsidR="00015B8F" w:rsidP="001A2C5E" w:rsidRDefault="00015B8F" w14:paraId="05C51239" w14:textId="01A255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Inne (jakie?)</w:t>
            </w:r>
            <w:r w:rsidR="001A2C5E">
              <w:rPr>
                <w:rFonts w:ascii="Corbel" w:hAnsi="Corbel"/>
                <w:szCs w:val="24"/>
              </w:rPr>
              <w:t xml:space="preserve"> ZW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A2C5E" w:rsidR="00015B8F" w:rsidP="001A2C5E" w:rsidRDefault="00015B8F" w14:paraId="7458D9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2C5E">
              <w:rPr>
                <w:rFonts w:ascii="Corbel" w:hAnsi="Corbel"/>
                <w:b/>
                <w:szCs w:val="24"/>
              </w:rPr>
              <w:t>Liczba pkt</w:t>
            </w:r>
            <w:r w:rsidRPr="001A2C5E" w:rsidR="00B90885">
              <w:rPr>
                <w:rFonts w:ascii="Corbel" w:hAnsi="Corbel"/>
                <w:b/>
                <w:szCs w:val="24"/>
              </w:rPr>
              <w:t>.</w:t>
            </w:r>
            <w:r w:rsidRPr="001A2C5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1A2C5E" w:rsidR="00015B8F" w:rsidTr="00C766DF" w14:paraId="72F5B5A5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A2C5E" w:rsidR="00015B8F" w:rsidP="001A2C5E" w:rsidRDefault="00E66209" w14:paraId="2A4F0B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A2C5E" w:rsidR="00015B8F" w:rsidP="001A2C5E" w:rsidRDefault="00015B8F" w14:paraId="356A8C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A2C5E" w:rsidR="00015B8F" w:rsidP="001A2C5E" w:rsidRDefault="00015B8F" w14:paraId="538E04E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A2C5E" w:rsidR="00015B8F" w:rsidP="001A2C5E" w:rsidRDefault="00015B8F" w14:paraId="0A601AD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A2C5E" w:rsidR="00015B8F" w:rsidP="001A2C5E" w:rsidRDefault="00015B8F" w14:paraId="23F298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A2C5E" w:rsidR="00015B8F" w:rsidP="001A2C5E" w:rsidRDefault="00015B8F" w14:paraId="2CBF09E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A2C5E" w:rsidR="00015B8F" w:rsidP="001A2C5E" w:rsidRDefault="00015B8F" w14:paraId="37ECAA9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A2C5E" w:rsidR="00015B8F" w:rsidP="001A2C5E" w:rsidRDefault="00015B8F" w14:paraId="0D58D5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A2C5E" w:rsidR="00015B8F" w:rsidP="001A2C5E" w:rsidRDefault="001A2C5E" w14:paraId="294FDEF9" w14:textId="497B70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A2C5E" w:rsidR="00015B8F" w:rsidP="001A2C5E" w:rsidRDefault="00E66209" w14:paraId="7829B44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A2C5E" w:rsidR="00923D7D" w:rsidP="001A2C5E" w:rsidRDefault="00923D7D" w14:paraId="5746817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1A2C5E" w:rsidR="00923D7D" w:rsidP="001A2C5E" w:rsidRDefault="00923D7D" w14:paraId="46E0815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1A2C5E" w:rsidR="0085747A" w:rsidP="001A2C5E" w:rsidRDefault="0085747A" w14:paraId="2DCE2C9D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1.</w:t>
      </w:r>
      <w:r w:rsidRPr="001A2C5E" w:rsidR="00E22FBC">
        <w:rPr>
          <w:rFonts w:ascii="Corbel" w:hAnsi="Corbel"/>
          <w:smallCaps w:val="0"/>
          <w:szCs w:val="24"/>
        </w:rPr>
        <w:t>2</w:t>
      </w:r>
      <w:r w:rsidRPr="001A2C5E" w:rsidR="00F83B28">
        <w:rPr>
          <w:rFonts w:ascii="Corbel" w:hAnsi="Corbel"/>
          <w:smallCaps w:val="0"/>
          <w:szCs w:val="24"/>
        </w:rPr>
        <w:t>.</w:t>
      </w:r>
      <w:r w:rsidRPr="001A2C5E" w:rsidR="00F83B28">
        <w:rPr>
          <w:rFonts w:ascii="Corbel" w:hAnsi="Corbel"/>
          <w:smallCaps w:val="0"/>
          <w:szCs w:val="24"/>
        </w:rPr>
        <w:tab/>
      </w:r>
      <w:r w:rsidRPr="001A2C5E">
        <w:rPr>
          <w:rFonts w:ascii="Corbel" w:hAnsi="Corbel"/>
          <w:smallCaps w:val="0"/>
          <w:szCs w:val="24"/>
        </w:rPr>
        <w:t>Sposób realizacji zajęć</w:t>
      </w:r>
    </w:p>
    <w:p w:rsidRPr="001A2C5E" w:rsidR="0085747A" w:rsidP="001A2C5E" w:rsidRDefault="00E66209" w14:paraId="5992463F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Segoe UI Symbol" w:hAnsi="Segoe UI Symbol" w:eastAsia="MS Gothic" w:cs="Segoe UI Symbol"/>
          <w:b w:val="0"/>
          <w:szCs w:val="24"/>
        </w:rPr>
        <w:t>☒</w:t>
      </w:r>
      <w:r w:rsidRPr="001A2C5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1A2C5E" w:rsidR="0085747A" w:rsidP="001A2C5E" w:rsidRDefault="0085747A" w14:paraId="5B9DB61A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Segoe UI Symbol" w:hAnsi="Segoe UI Symbol" w:eastAsia="MS Gothic" w:cs="Segoe UI Symbol"/>
          <w:b w:val="0"/>
          <w:szCs w:val="24"/>
        </w:rPr>
        <w:t>☐</w:t>
      </w:r>
      <w:r w:rsidRPr="001A2C5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1A2C5E" w:rsidR="0085747A" w:rsidP="001A2C5E" w:rsidRDefault="0085747A" w14:paraId="4C5FEDC5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1A2C5E" w:rsidR="00E22FBC" w:rsidP="001A2C5E" w:rsidRDefault="00E22FBC" w14:paraId="17316EBE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1.3 </w:t>
      </w:r>
      <w:r w:rsidRPr="001A2C5E" w:rsidR="00F83B28">
        <w:rPr>
          <w:rFonts w:ascii="Corbel" w:hAnsi="Corbel"/>
          <w:smallCaps w:val="0"/>
          <w:szCs w:val="24"/>
        </w:rPr>
        <w:tab/>
      </w:r>
      <w:r w:rsidRPr="001A2C5E">
        <w:rPr>
          <w:rFonts w:ascii="Corbel" w:hAnsi="Corbel"/>
          <w:smallCaps w:val="0"/>
          <w:szCs w:val="24"/>
        </w:rPr>
        <w:t>For</w:t>
      </w:r>
      <w:r w:rsidRPr="001A2C5E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1A2C5E">
        <w:rPr>
          <w:rFonts w:ascii="Corbel" w:hAnsi="Corbel"/>
          <w:smallCaps w:val="0"/>
          <w:szCs w:val="24"/>
        </w:rPr>
        <w:t xml:space="preserve"> (z toku) </w:t>
      </w:r>
      <w:r w:rsidRPr="001A2C5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1A2C5E" w:rsidR="009C54AE" w:rsidP="001A2C5E" w:rsidRDefault="009C54AE" w14:paraId="5E723022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1A2C5E" w:rsidR="00E960BB" w:rsidP="001A2C5E" w:rsidRDefault="00E960BB" w14:paraId="5DAD82A2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1A2C5E" w:rsidR="00E960BB" w:rsidP="001A2C5E" w:rsidRDefault="0085747A" w14:paraId="64796B79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A2C5E" w:rsidR="0085747A" w:rsidTr="00745302" w14:paraId="6DBD165A" w14:textId="77777777">
        <w:tc>
          <w:tcPr>
            <w:tcW w:w="9670" w:type="dxa"/>
          </w:tcPr>
          <w:p w:rsidRPr="001A2C5E" w:rsidR="0085747A" w:rsidP="001A2C5E" w:rsidRDefault="00E66209" w14:paraId="211CED01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klasyfikacji zdarzeń takich jak sytuacja kryzysowa, awaria techniczna, stopnie alarmowe, stany nadzwyczajne w tym klęski żywiołowe.</w:t>
            </w:r>
          </w:p>
        </w:tc>
      </w:tr>
    </w:tbl>
    <w:p w:rsidRPr="001A2C5E" w:rsidR="00153C41" w:rsidP="001A2C5E" w:rsidRDefault="00153C41" w14:paraId="0A0F767B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1A2C5E" w:rsidR="0085747A" w:rsidP="001A2C5E" w:rsidRDefault="0071620A" w14:paraId="0E4102DC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szCs w:val="24"/>
        </w:rPr>
        <w:lastRenderedPageBreak/>
        <w:t>3.</w:t>
      </w:r>
      <w:r w:rsidRPr="001A2C5E" w:rsidR="0085747A">
        <w:rPr>
          <w:rFonts w:ascii="Corbel" w:hAnsi="Corbel"/>
          <w:szCs w:val="24"/>
        </w:rPr>
        <w:t xml:space="preserve"> </w:t>
      </w:r>
      <w:r w:rsidRPr="001A2C5E" w:rsidR="00A84C85">
        <w:rPr>
          <w:rFonts w:ascii="Corbel" w:hAnsi="Corbel"/>
          <w:szCs w:val="24"/>
        </w:rPr>
        <w:t>cele, efekty uczenia się</w:t>
      </w:r>
      <w:r w:rsidRPr="001A2C5E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1A2C5E" w:rsidR="0085747A" w:rsidP="001A2C5E" w:rsidRDefault="0085747A" w14:paraId="6F1771E8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1A2C5E" w:rsidR="0085747A" w:rsidP="001A2C5E" w:rsidRDefault="0071620A" w14:paraId="7179D620" w14:textId="77777777">
      <w:pPr>
        <w:pStyle w:val="Podpunkty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 xml:space="preserve">3.1 </w:t>
      </w:r>
      <w:r w:rsidRPr="001A2C5E" w:rsidR="00C05F44">
        <w:rPr>
          <w:rFonts w:ascii="Corbel" w:hAnsi="Corbel"/>
          <w:sz w:val="24"/>
          <w:szCs w:val="24"/>
        </w:rPr>
        <w:t>Cele przedmiotu</w:t>
      </w:r>
    </w:p>
    <w:p w:rsidRPr="001A2C5E" w:rsidR="00F83B28" w:rsidP="001A2C5E" w:rsidRDefault="00F83B28" w14:paraId="6A188BC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1A2C5E" w:rsidR="0085747A" w:rsidTr="00923D7D" w14:paraId="62181BE7" w14:textId="77777777">
        <w:tc>
          <w:tcPr>
            <w:tcW w:w="851" w:type="dxa"/>
            <w:vAlign w:val="center"/>
          </w:tcPr>
          <w:p w:rsidRPr="001A2C5E" w:rsidR="0085747A" w:rsidP="001A2C5E" w:rsidRDefault="0085747A" w14:paraId="4AB7186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1A2C5E" w:rsidR="0085747A" w:rsidP="001A2C5E" w:rsidRDefault="00E66209" w14:paraId="6D2FE95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Umiejętność definiowania i prawidłowego klasyfikowania rodzajów zdarzeń w odniesieniu do zmiennego stanu prawnego.</w:t>
            </w:r>
          </w:p>
        </w:tc>
      </w:tr>
      <w:tr w:rsidRPr="001A2C5E" w:rsidR="0085747A" w:rsidTr="00923D7D" w14:paraId="3A20EEC3" w14:textId="77777777">
        <w:tc>
          <w:tcPr>
            <w:tcW w:w="851" w:type="dxa"/>
            <w:vAlign w:val="center"/>
          </w:tcPr>
          <w:p w:rsidRPr="001A2C5E" w:rsidR="0085747A" w:rsidP="001A2C5E" w:rsidRDefault="00E66209" w14:paraId="51F350A6" w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1A2C5E" w:rsidR="0085747A" w:rsidP="001A2C5E" w:rsidRDefault="00E66209" w14:paraId="7E69C11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Rozumienie procesu przejścia od zdarzenia w sytuacji kryzysowej do wprowadzenia jednego ze stanów nadzwyczajnych.</w:t>
            </w:r>
          </w:p>
        </w:tc>
      </w:tr>
      <w:tr w:rsidRPr="001A2C5E" w:rsidR="0085747A" w:rsidTr="00923D7D" w14:paraId="0067D827" w14:textId="77777777">
        <w:tc>
          <w:tcPr>
            <w:tcW w:w="851" w:type="dxa"/>
            <w:vAlign w:val="center"/>
          </w:tcPr>
          <w:p w:rsidRPr="001A2C5E" w:rsidR="0085747A" w:rsidP="001A2C5E" w:rsidRDefault="0085747A" w14:paraId="1C74883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1A2C5E" w:rsidR="00E6620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1A2C5E" w:rsidR="0085747A" w:rsidP="001A2C5E" w:rsidRDefault="00E66209" w14:paraId="3D9B0DA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Poznanie podstawowych podstaw prawnych, procedur i uwarunkowań realizacji zadań w czwartej fazie zarządzania kryzysowego związanej z usuwaniem skutków zdarzeń.</w:t>
            </w:r>
          </w:p>
        </w:tc>
      </w:tr>
    </w:tbl>
    <w:p w:rsidRPr="001A2C5E" w:rsidR="0085747A" w:rsidP="001A2C5E" w:rsidRDefault="0085747A" w14:paraId="2ADBF5C9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Pr="001A2C5E" w:rsidR="001D7B54" w:rsidP="001A2C5E" w:rsidRDefault="009F4610" w14:paraId="5370DA8A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 xml:space="preserve">3.2 </w:t>
      </w:r>
      <w:r w:rsidRPr="001A2C5E" w:rsidR="001D7B54">
        <w:rPr>
          <w:rFonts w:ascii="Corbel" w:hAnsi="Corbel"/>
          <w:b/>
          <w:sz w:val="24"/>
          <w:szCs w:val="24"/>
        </w:rPr>
        <w:t xml:space="preserve">Efekty </w:t>
      </w:r>
      <w:r w:rsidRPr="001A2C5E" w:rsidR="00C05F44">
        <w:rPr>
          <w:rFonts w:ascii="Corbel" w:hAnsi="Corbel"/>
          <w:b/>
          <w:sz w:val="24"/>
          <w:szCs w:val="24"/>
        </w:rPr>
        <w:t xml:space="preserve">uczenia się </w:t>
      </w:r>
      <w:r w:rsidRPr="001A2C5E" w:rsidR="001D7B54">
        <w:rPr>
          <w:rFonts w:ascii="Corbel" w:hAnsi="Corbel"/>
          <w:b/>
          <w:sz w:val="24"/>
          <w:szCs w:val="24"/>
        </w:rPr>
        <w:t>dla przedmiotu</w:t>
      </w:r>
      <w:r w:rsidRPr="001A2C5E" w:rsidR="00445970">
        <w:rPr>
          <w:rFonts w:ascii="Corbel" w:hAnsi="Corbel"/>
          <w:sz w:val="24"/>
          <w:szCs w:val="24"/>
        </w:rPr>
        <w:t xml:space="preserve"> </w:t>
      </w:r>
    </w:p>
    <w:p w:rsidRPr="001A2C5E" w:rsidR="001D7B54" w:rsidP="001A2C5E" w:rsidRDefault="001D7B54" w14:paraId="2B7CC30A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1A2C5E" w:rsidR="0085747A" w:rsidTr="0071620A" w14:paraId="7FDFF4A7" w14:textId="77777777">
        <w:tc>
          <w:tcPr>
            <w:tcW w:w="1701" w:type="dxa"/>
            <w:vAlign w:val="center"/>
          </w:tcPr>
          <w:p w:rsidRPr="001A2C5E" w:rsidR="0085747A" w:rsidP="001A2C5E" w:rsidRDefault="0085747A" w14:paraId="6C53277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>EK</w:t>
            </w:r>
            <w:r w:rsidRPr="001A2C5E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1A2C5E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1A2C5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1A2C5E" w:rsidR="0085747A" w:rsidP="001A2C5E" w:rsidRDefault="0085747A" w14:paraId="4D1E732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1A2C5E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1A2C5E" w:rsidR="0085747A" w:rsidP="001A2C5E" w:rsidRDefault="0085747A" w14:paraId="24344E2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A2C5E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1A2C5E" w:rsidR="00E66209" w:rsidTr="005E6E85" w14:paraId="5C916A87" w14:textId="77777777">
        <w:tc>
          <w:tcPr>
            <w:tcW w:w="1701" w:type="dxa"/>
          </w:tcPr>
          <w:p w:rsidRPr="001A2C5E" w:rsidR="00E66209" w:rsidP="001A2C5E" w:rsidRDefault="00E66209" w14:paraId="4DB9B044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:rsidRPr="001A2C5E" w:rsidR="00E66209" w:rsidP="001A2C5E" w:rsidRDefault="001A2C5E" w14:paraId="67ABF572" w14:textId="23E6DD4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D</w:t>
            </w:r>
            <w:r w:rsidRPr="001A2C5E" w:rsidR="00E33486">
              <w:rPr>
                <w:rFonts w:ascii="Corbel" w:hAnsi="Corbel"/>
                <w:sz w:val="24"/>
                <w:szCs w:val="24"/>
              </w:rPr>
              <w:t>efiniuje podstawowe pojęcia systemu zarządzania i sytuacji kryzysowych oraz kompetencje podmiotów zaangażowanych w</w:t>
            </w:r>
            <w:r w:rsidRPr="001A2C5E">
              <w:rPr>
                <w:rFonts w:ascii="Corbel" w:hAnsi="Corbel"/>
                <w:sz w:val="24"/>
                <w:szCs w:val="24"/>
              </w:rPr>
              <w:t> </w:t>
            </w:r>
            <w:r w:rsidRPr="001A2C5E" w:rsidR="00E33486">
              <w:rPr>
                <w:rFonts w:ascii="Corbel" w:hAnsi="Corbel"/>
                <w:sz w:val="24"/>
                <w:szCs w:val="24"/>
              </w:rPr>
              <w:t>ostatniej fazie zarządzania kryzysowego związanej z</w:t>
            </w:r>
            <w:r w:rsidRPr="001A2C5E">
              <w:rPr>
                <w:rFonts w:ascii="Corbel" w:hAnsi="Corbel"/>
                <w:sz w:val="24"/>
                <w:szCs w:val="24"/>
              </w:rPr>
              <w:t> </w:t>
            </w:r>
            <w:r w:rsidRPr="001A2C5E" w:rsidR="00E33486">
              <w:rPr>
                <w:rFonts w:ascii="Corbel" w:hAnsi="Corbel"/>
                <w:sz w:val="24"/>
                <w:szCs w:val="24"/>
              </w:rPr>
              <w:t>usuwaniem skutków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1A2C5E" w:rsidR="00E33486">
              <w:rPr>
                <w:rFonts w:ascii="Corbel" w:hAnsi="Corbel"/>
                <w:sz w:val="24"/>
                <w:szCs w:val="24"/>
              </w:rPr>
              <w:t>odbudową.</w:t>
            </w:r>
          </w:p>
        </w:tc>
        <w:tc>
          <w:tcPr>
            <w:tcW w:w="1873" w:type="dxa"/>
          </w:tcPr>
          <w:p w:rsidRPr="001A2C5E" w:rsidR="00E66209" w:rsidP="001A2C5E" w:rsidRDefault="00E66209" w14:paraId="4AF400F6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  <w:p w:rsidRPr="001A2C5E" w:rsidR="00E66209" w:rsidP="001A2C5E" w:rsidRDefault="00E66209" w14:paraId="0DD5C273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Pr="001A2C5E" w:rsidR="00E66209" w:rsidTr="005E6E85" w14:paraId="05B2B11E" w14:textId="77777777">
        <w:tc>
          <w:tcPr>
            <w:tcW w:w="1701" w:type="dxa"/>
          </w:tcPr>
          <w:p w:rsidRPr="001A2C5E" w:rsidR="00E66209" w:rsidP="001A2C5E" w:rsidRDefault="00E66209" w14:paraId="51B09216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Pr="001A2C5E" w:rsidR="00E66209" w:rsidP="001A2C5E" w:rsidRDefault="001A2C5E" w14:paraId="7DE1360C" w14:textId="0050649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</w:t>
            </w:r>
            <w:r w:rsidRPr="001A2C5E" w:rsidR="00E66209">
              <w:rPr>
                <w:rFonts w:ascii="Corbel" w:hAnsi="Corbel"/>
                <w:sz w:val="24"/>
                <w:szCs w:val="24"/>
              </w:rPr>
              <w:t>osiada wiedzę na temat rodzajów struktur społecznych i</w:t>
            </w:r>
            <w:r w:rsidRPr="001A2C5E" w:rsidR="00E33486">
              <w:rPr>
                <w:rFonts w:ascii="Corbel" w:hAnsi="Corbel"/>
                <w:sz w:val="24"/>
                <w:szCs w:val="24"/>
              </w:rPr>
              <w:t> </w:t>
            </w:r>
            <w:r w:rsidRPr="001A2C5E" w:rsidR="00E66209">
              <w:rPr>
                <w:rFonts w:ascii="Corbel" w:hAnsi="Corbel"/>
                <w:sz w:val="24"/>
                <w:szCs w:val="24"/>
              </w:rPr>
              <w:t>instytucji życia społecznego oraz zachodzących pomiędzy nimi relacjach oraz mechanizmów w zakresie likwidacji skutków zdarzeń.</w:t>
            </w:r>
          </w:p>
        </w:tc>
        <w:tc>
          <w:tcPr>
            <w:tcW w:w="1873" w:type="dxa"/>
          </w:tcPr>
          <w:p w:rsidRPr="001A2C5E" w:rsidR="00E66209" w:rsidP="001A2C5E" w:rsidRDefault="00E66209" w14:paraId="43E36551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K_W08</w:t>
            </w:r>
          </w:p>
        </w:tc>
      </w:tr>
      <w:tr w:rsidRPr="001A2C5E" w:rsidR="00E66209" w:rsidTr="005E6E85" w14:paraId="512CE825" w14:textId="77777777">
        <w:tc>
          <w:tcPr>
            <w:tcW w:w="1701" w:type="dxa"/>
          </w:tcPr>
          <w:p w:rsidRPr="001A2C5E" w:rsidR="00E66209" w:rsidP="001A2C5E" w:rsidRDefault="00E66209" w14:paraId="33417376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Pr="001A2C5E" w:rsidR="00E66209" w:rsidP="001A2C5E" w:rsidRDefault="001A2C5E" w14:paraId="70F74C1B" w14:textId="01ED822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</w:t>
            </w:r>
            <w:r w:rsidRPr="001A2C5E" w:rsidR="00E66209">
              <w:rPr>
                <w:rFonts w:ascii="Corbel" w:hAnsi="Corbel"/>
                <w:sz w:val="24"/>
                <w:szCs w:val="24"/>
              </w:rPr>
              <w:t>nterpretuje i stosuje akty prawne, szczególnie w obszarze zarządzania kryzysowego, ochrony ludności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1A2C5E" w:rsidR="00E66209">
              <w:rPr>
                <w:rFonts w:ascii="Corbel" w:hAnsi="Corbel"/>
                <w:sz w:val="24"/>
                <w:szCs w:val="24"/>
              </w:rPr>
              <w:t>bezpieczeństwa wewnętrznego</w:t>
            </w:r>
            <w:r w:rsidRPr="001A2C5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1A2C5E" w:rsidR="00E66209" w:rsidP="001A2C5E" w:rsidRDefault="00E66209" w14:paraId="5A2FAAA2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:rsidRPr="001A2C5E" w:rsidR="00E66209" w:rsidP="001A2C5E" w:rsidRDefault="00E66209" w14:paraId="71B1E862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Pr="001A2C5E" w:rsidR="00E66209" w:rsidTr="005E6E85" w14:paraId="37C1B602" w14:textId="77777777">
        <w:tc>
          <w:tcPr>
            <w:tcW w:w="1701" w:type="dxa"/>
          </w:tcPr>
          <w:p w:rsidRPr="001A2C5E" w:rsidR="00E66209" w:rsidP="001A2C5E" w:rsidRDefault="00E66209" w14:paraId="42D2A6B0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Pr="001A2C5E" w:rsidR="00E66209" w:rsidP="001A2C5E" w:rsidRDefault="00E66209" w14:paraId="26518036" w14:textId="4D96E62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posiada umiejętność identyfikowania i diagnozowania procesów i zjawisk w poszczególnych fazach zarządzania kryzysowego, ze szczególnym uwzględnieniem fazy odbudowy, w powiązaniu z wybraną specjalnością studiów oraz umiejętnościami uzyskanymi w ramach zajęć praktycznych</w:t>
            </w:r>
            <w:r w:rsid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Pr="001A2C5E" w:rsidR="00E66209" w:rsidP="001A2C5E" w:rsidRDefault="00E66209" w14:paraId="1FB05C07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K_U04</w:t>
            </w:r>
          </w:p>
          <w:p w:rsidRPr="001A2C5E" w:rsidR="00E66209" w:rsidP="001A2C5E" w:rsidRDefault="00E66209" w14:paraId="4BC74C2A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Pr="001A2C5E" w:rsidR="00E66209" w:rsidTr="005E6E85" w14:paraId="02696700" w14:textId="77777777">
        <w:tc>
          <w:tcPr>
            <w:tcW w:w="1701" w:type="dxa"/>
          </w:tcPr>
          <w:p w:rsidRPr="001A2C5E" w:rsidR="00E66209" w:rsidP="001A2C5E" w:rsidRDefault="00E66209" w14:paraId="1D7040E6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Pr="001A2C5E" w:rsidR="00E66209" w:rsidP="001A2C5E" w:rsidRDefault="00E66209" w14:paraId="767666AE" w14:textId="0CD9C54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jest świadomy wiedzy i umiejętności w zakresie zarządzania bezpieczeństwem i zarządzania kryzysowego wymaganych na odpowiednich stanowiskach w</w:t>
            </w:r>
            <w:r w:rsid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 </w:t>
            </w: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administracji publicznej, organizacjach gospodarczych i</w:t>
            </w:r>
            <w:r w:rsid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 </w:t>
            </w: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innych organizacjach</w:t>
            </w:r>
            <w:r w:rsid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Pr="001A2C5E" w:rsidR="00E66209" w:rsidP="001A2C5E" w:rsidRDefault="00E66209" w14:paraId="374E2B14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K_K04</w:t>
            </w:r>
          </w:p>
          <w:p w:rsidRPr="001A2C5E" w:rsidR="00E66209" w:rsidP="001A2C5E" w:rsidRDefault="00E66209" w14:paraId="4CD7807F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Pr="001A2C5E" w:rsidR="00E66209" w:rsidTr="005E6E85" w14:paraId="6A93B7D1" w14:textId="77777777">
        <w:tc>
          <w:tcPr>
            <w:tcW w:w="1701" w:type="dxa"/>
          </w:tcPr>
          <w:p w:rsidRPr="001A2C5E" w:rsidR="00E66209" w:rsidP="001A2C5E" w:rsidRDefault="00E66209" w14:paraId="20A11CD4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Pr="001A2C5E" w:rsidR="00E66209" w:rsidP="001A2C5E" w:rsidRDefault="001A2C5E" w14:paraId="5FDBC2D7" w14:textId="6EF4E9E1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M</w:t>
            </w:r>
            <w:r w:rsidRPr="001A2C5E" w:rsidR="00E66209">
              <w:rPr>
                <w:rFonts w:ascii="Corbel" w:hAnsi="Corbel" w:eastAsia="Times New Roman"/>
                <w:sz w:val="24"/>
                <w:szCs w:val="24"/>
                <w:lang w:eastAsia="pl-PL"/>
              </w:rPr>
              <w:t>a świadomość konieczności stałego i samodzielnego uaktualniania wiedzy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Pr="001A2C5E" w:rsidR="00E66209" w:rsidP="001A2C5E" w:rsidRDefault="00E66209" w14:paraId="0CCE8A13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K_K06</w:t>
            </w:r>
          </w:p>
        </w:tc>
      </w:tr>
    </w:tbl>
    <w:p w:rsidRPr="001A2C5E" w:rsidR="0085747A" w:rsidP="001A2C5E" w:rsidRDefault="0085747A" w14:paraId="3FFFC09E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1A2C5E" w:rsidR="0085747A" w:rsidP="001A2C5E" w:rsidRDefault="00675843" w14:paraId="518D324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>3.3</w:t>
      </w:r>
      <w:r w:rsidRPr="001A2C5E" w:rsidR="001D7B54">
        <w:rPr>
          <w:rFonts w:ascii="Corbel" w:hAnsi="Corbel"/>
          <w:b/>
          <w:sz w:val="24"/>
          <w:szCs w:val="24"/>
        </w:rPr>
        <w:t xml:space="preserve"> </w:t>
      </w:r>
      <w:r w:rsidRPr="001A2C5E" w:rsidR="0085747A">
        <w:rPr>
          <w:rFonts w:ascii="Corbel" w:hAnsi="Corbel"/>
          <w:b/>
          <w:sz w:val="24"/>
          <w:szCs w:val="24"/>
        </w:rPr>
        <w:t>T</w:t>
      </w:r>
      <w:r w:rsidRPr="001A2C5E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1A2C5E" w:rsidR="007327BD">
        <w:rPr>
          <w:rFonts w:ascii="Corbel" w:hAnsi="Corbel"/>
          <w:sz w:val="24"/>
          <w:szCs w:val="24"/>
        </w:rPr>
        <w:t xml:space="preserve">  </w:t>
      </w:r>
    </w:p>
    <w:p w:rsidRPr="001A2C5E" w:rsidR="00E66209" w:rsidP="001A2C5E" w:rsidRDefault="0085747A" w14:paraId="0A89732F" w14:textId="20E6D618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1A2C5E" w:rsidR="009F4610">
        <w:rPr>
          <w:rFonts w:ascii="Corbel" w:hAnsi="Corbel"/>
          <w:sz w:val="24"/>
          <w:szCs w:val="24"/>
        </w:rPr>
        <w:t xml:space="preserve">, </w:t>
      </w:r>
      <w:r w:rsidRPr="001A2C5E">
        <w:rPr>
          <w:rFonts w:ascii="Corbel" w:hAnsi="Corbel"/>
          <w:sz w:val="24"/>
          <w:szCs w:val="24"/>
        </w:rPr>
        <w:t>zajęć praktycznych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804"/>
      </w:tblGrid>
      <w:tr w:rsidRPr="001A2C5E" w:rsidR="00E66209" w:rsidTr="001A2C5E" w14:paraId="6C7F61F4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561486AC" w14:textId="77777777">
            <w:pPr>
              <w:spacing w:before="100" w:beforeAutospacing="1" w:after="100" w:afterAutospacing="1"/>
              <w:ind w:left="708" w:hanging="708"/>
              <w:contextualSpacing/>
              <w:jc w:val="both"/>
              <w:rPr>
                <w:rFonts w:ascii="Corbel" w:hAnsi="Corbel" w:eastAsia="Times New Roman"/>
                <w:b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b/>
                <w:sz w:val="24"/>
                <w:szCs w:val="24"/>
                <w:lang w:eastAsia="pl-PL"/>
              </w:rPr>
              <w:t>Treści merytoryczne</w:t>
            </w:r>
          </w:p>
        </w:tc>
      </w:tr>
      <w:tr w:rsidRPr="001A2C5E" w:rsidR="00E66209" w:rsidTr="001A2C5E" w14:paraId="6D99B265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6DDDB5F0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Podstawy prawne systemu bezpieczeństwa.</w:t>
            </w:r>
          </w:p>
        </w:tc>
      </w:tr>
      <w:tr w:rsidRPr="001A2C5E" w:rsidR="00E66209" w:rsidTr="001A2C5E" w14:paraId="7145F014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3C5DB06C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Klasyfikacja zdarzeń w różnych stanach prawnych: kryzys, stopień alarmowy, stan klęski żywiołowej.</w:t>
            </w:r>
          </w:p>
        </w:tc>
      </w:tr>
      <w:tr w:rsidRPr="001A2C5E" w:rsidR="00E66209" w:rsidTr="001A2C5E" w14:paraId="71D3810F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23182F18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Procedury szacowania strat i szkód.</w:t>
            </w:r>
          </w:p>
        </w:tc>
      </w:tr>
      <w:tr w:rsidRPr="001A2C5E" w:rsidR="00E66209" w:rsidTr="001A2C5E" w14:paraId="76B32BDC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5A0B1861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Likwidacja zdarzeń skutków klęsk żywiołowych. </w:t>
            </w:r>
          </w:p>
        </w:tc>
      </w:tr>
      <w:tr w:rsidRPr="001A2C5E" w:rsidR="00E66209" w:rsidTr="001A2C5E" w14:paraId="58FB3B3C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52A682F8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Uruchamianie sił i środków Sił Zbrojnych RP do udziału w</w:t>
            </w:r>
            <w:r w:rsidRPr="001A2C5E" w:rsidR="00B1759C">
              <w:rPr>
                <w:rFonts w:ascii="Corbel" w:hAnsi="Corbel" w:eastAsia="Times New Roman"/>
                <w:sz w:val="24"/>
                <w:szCs w:val="24"/>
                <w:lang w:eastAsia="pl-PL"/>
              </w:rPr>
              <w:t> </w:t>
            </w: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likwidacji skutków klęsk żywiołowych.</w:t>
            </w:r>
          </w:p>
        </w:tc>
      </w:tr>
      <w:tr w:rsidRPr="001A2C5E" w:rsidR="00E66209" w:rsidTr="001A2C5E" w14:paraId="0E3BBC77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391C5027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Weryfikacja rozmiarów skutków zdarzeń.</w:t>
            </w:r>
          </w:p>
        </w:tc>
      </w:tr>
      <w:tr w:rsidRPr="001A2C5E" w:rsidR="00E66209" w:rsidTr="001A2C5E" w14:paraId="0A1EBE8A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24B9E1F8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Kolokwium zaliczeniowe.</w:t>
            </w:r>
          </w:p>
        </w:tc>
      </w:tr>
    </w:tbl>
    <w:p w:rsidRPr="001A2C5E" w:rsidR="0085747A" w:rsidP="001A2C5E" w:rsidRDefault="0085747A" w14:paraId="588066A2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1A2C5E" w:rsidR="0085747A" w:rsidP="001A2C5E" w:rsidRDefault="009F4610" w14:paraId="50EE3F06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3.4 Metody dydaktyczne</w:t>
      </w:r>
      <w:r w:rsidRPr="001A2C5E">
        <w:rPr>
          <w:rFonts w:ascii="Corbel" w:hAnsi="Corbel"/>
          <w:b w:val="0"/>
          <w:smallCaps w:val="0"/>
          <w:szCs w:val="24"/>
        </w:rPr>
        <w:t xml:space="preserve"> </w:t>
      </w:r>
    </w:p>
    <w:p w:rsidRPr="001A2C5E" w:rsidR="0085747A" w:rsidP="001A2C5E" w:rsidRDefault="0085747A" w14:paraId="5EF4B1C7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85747A" w:rsidP="001A2C5E" w:rsidRDefault="00E66209" w14:paraId="6C550F0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b w:val="0"/>
          <w:smallCaps w:val="0"/>
          <w:szCs w:val="24"/>
        </w:rPr>
        <w:t>Rozmowa nauczająca, analiza i interpretacja tekstów źródłowych, praca w grupach, analiza przypadków, dyskusja, rozwiązywanie zadań.</w:t>
      </w:r>
    </w:p>
    <w:p w:rsidRPr="001A2C5E" w:rsidR="00E960BB" w:rsidP="001A2C5E" w:rsidRDefault="00E960BB" w14:paraId="162DB943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1A2C5E" w:rsidR="00E960BB" w:rsidP="001A2C5E" w:rsidRDefault="00E960BB" w14:paraId="73290ACA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1A2C5E" w:rsidR="0085747A" w:rsidP="001A2C5E" w:rsidRDefault="00C61DC5" w14:paraId="088FE438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4. </w:t>
      </w:r>
      <w:r w:rsidRPr="001A2C5E" w:rsidR="0085747A">
        <w:rPr>
          <w:rFonts w:ascii="Corbel" w:hAnsi="Corbel"/>
          <w:smallCaps w:val="0"/>
          <w:szCs w:val="24"/>
        </w:rPr>
        <w:t>METODY I KRYTERIA OCENY</w:t>
      </w:r>
      <w:r w:rsidRPr="001A2C5E" w:rsidR="009F4610">
        <w:rPr>
          <w:rFonts w:ascii="Corbel" w:hAnsi="Corbel"/>
          <w:smallCaps w:val="0"/>
          <w:szCs w:val="24"/>
        </w:rPr>
        <w:t xml:space="preserve"> </w:t>
      </w:r>
    </w:p>
    <w:p w:rsidRPr="001A2C5E" w:rsidR="00923D7D" w:rsidP="001A2C5E" w:rsidRDefault="00923D7D" w14:paraId="1332DD23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1A2C5E" w:rsidR="0085747A" w:rsidP="001A2C5E" w:rsidRDefault="0085747A" w14:paraId="215A4250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4.1 Sposoby weryfikacji efektów </w:t>
      </w:r>
      <w:r w:rsidRPr="001A2C5E" w:rsidR="00C05F44">
        <w:rPr>
          <w:rFonts w:ascii="Corbel" w:hAnsi="Corbel"/>
          <w:smallCaps w:val="0"/>
          <w:szCs w:val="24"/>
        </w:rPr>
        <w:t>uczenia się</w:t>
      </w:r>
    </w:p>
    <w:p w:rsidRPr="001A2C5E" w:rsidR="0085747A" w:rsidP="001A2C5E" w:rsidRDefault="0085747A" w14:paraId="1EAEAC3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Pr="001A2C5E" w:rsidR="0085747A" w:rsidTr="00C05F44" w14:paraId="3AEC531F" w14:textId="77777777">
        <w:tc>
          <w:tcPr>
            <w:tcW w:w="1985" w:type="dxa"/>
            <w:vAlign w:val="center"/>
          </w:tcPr>
          <w:p w:rsidRPr="001A2C5E" w:rsidR="0085747A" w:rsidP="001A2C5E" w:rsidRDefault="0071620A" w14:paraId="2E107EF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1A2C5E" w:rsidR="0085747A" w:rsidP="001A2C5E" w:rsidRDefault="00F974DA" w14:paraId="49E36ED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1A2C5E" w:rsidR="0085747A" w:rsidP="001A2C5E" w:rsidRDefault="009F4610" w14:paraId="351F44C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1A2C5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1A2C5E" w:rsidR="00923D7D" w:rsidP="001A2C5E" w:rsidRDefault="0085747A" w14:paraId="0B9D917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1A2C5E" w:rsidR="0085747A" w:rsidP="001A2C5E" w:rsidRDefault="0085747A" w14:paraId="36E2EEB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A2C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A2C5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1A2C5E" w:rsidR="00E66209" w:rsidTr="00C05F44" w14:paraId="0481E194" w14:textId="77777777">
        <w:tc>
          <w:tcPr>
            <w:tcW w:w="1985" w:type="dxa"/>
          </w:tcPr>
          <w:p w:rsidRPr="001A2C5E" w:rsidR="00E66209" w:rsidP="001A2C5E" w:rsidRDefault="00E66209" w14:paraId="173D9D0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Pr="001A2C5E" w:rsidR="00E66209" w:rsidP="001A2C5E" w:rsidRDefault="00E66209" w14:paraId="31BE34C4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Pr="001A2C5E" w:rsidR="00E66209" w:rsidP="001A2C5E" w:rsidRDefault="00E66209" w14:paraId="68FB1C84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1A2C5E" w:rsidR="00E66209" w:rsidTr="00C05F44" w14:paraId="04D817D9" w14:textId="77777777">
        <w:tc>
          <w:tcPr>
            <w:tcW w:w="1985" w:type="dxa"/>
          </w:tcPr>
          <w:p w:rsidRPr="001A2C5E" w:rsidR="00E66209" w:rsidP="001A2C5E" w:rsidRDefault="00E66209" w14:paraId="05B7944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1A2C5E" w:rsidR="00E66209" w:rsidP="001A2C5E" w:rsidRDefault="00E66209" w14:paraId="6EC03365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Pr="001A2C5E" w:rsidR="00E66209" w:rsidP="001A2C5E" w:rsidRDefault="00E66209" w14:paraId="5E808E18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1A2C5E" w:rsidR="00E66209" w:rsidTr="00C05F44" w14:paraId="09B35398" w14:textId="77777777">
        <w:tc>
          <w:tcPr>
            <w:tcW w:w="1985" w:type="dxa"/>
          </w:tcPr>
          <w:p w:rsidRPr="001A2C5E" w:rsidR="00E66209" w:rsidP="001A2C5E" w:rsidRDefault="00E66209" w14:paraId="71178D3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1A2C5E" w:rsidR="00E66209" w:rsidP="001A2C5E" w:rsidRDefault="00E66209" w14:paraId="2F9239D9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Pr="001A2C5E" w:rsidR="00E66209" w:rsidP="001A2C5E" w:rsidRDefault="00E66209" w14:paraId="17C207D6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1A2C5E" w:rsidR="00E66209" w:rsidTr="00C05F44" w14:paraId="3E453006" w14:textId="77777777">
        <w:tc>
          <w:tcPr>
            <w:tcW w:w="1985" w:type="dxa"/>
          </w:tcPr>
          <w:p w:rsidRPr="001A2C5E" w:rsidR="00E66209" w:rsidP="001A2C5E" w:rsidRDefault="00E66209" w14:paraId="3F9AA03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1A2C5E" w:rsidR="00E66209" w:rsidP="001A2C5E" w:rsidRDefault="00E66209" w14:paraId="2A007DED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Pr="001A2C5E" w:rsidR="00E66209" w:rsidP="001A2C5E" w:rsidRDefault="00E66209" w14:paraId="6FEBA5D1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1A2C5E" w:rsidR="00E66209" w:rsidTr="00C05F44" w14:paraId="47519C49" w14:textId="77777777">
        <w:tc>
          <w:tcPr>
            <w:tcW w:w="1985" w:type="dxa"/>
          </w:tcPr>
          <w:p w:rsidRPr="001A2C5E" w:rsidR="00E66209" w:rsidP="001A2C5E" w:rsidRDefault="00E66209" w14:paraId="7F501BA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1A2C5E" w:rsidR="00E66209" w:rsidP="001A2C5E" w:rsidRDefault="00E66209" w14:paraId="3F4124AA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:rsidRPr="001A2C5E" w:rsidR="00E66209" w:rsidP="001A2C5E" w:rsidRDefault="00E66209" w14:paraId="41286FB0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1A2C5E" w:rsidR="00E66209" w:rsidTr="00C05F44" w14:paraId="29FA738C" w14:textId="77777777">
        <w:tc>
          <w:tcPr>
            <w:tcW w:w="1985" w:type="dxa"/>
          </w:tcPr>
          <w:p w:rsidRPr="001A2C5E" w:rsidR="00E66209" w:rsidP="001A2C5E" w:rsidRDefault="00E66209" w14:paraId="20E5853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1A2C5E" w:rsidR="00E66209" w:rsidP="001A2C5E" w:rsidRDefault="00E66209" w14:paraId="20339F7D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:rsidRPr="001A2C5E" w:rsidR="00E66209" w:rsidP="001A2C5E" w:rsidRDefault="00E66209" w14:paraId="777A4D75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</w:tbl>
    <w:p w:rsidR="00923D7D" w:rsidP="001A2C5E" w:rsidRDefault="00923D7D" w14:paraId="082F8706" w14:textId="320130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1A2C5E" w:rsidP="001A2C5E" w:rsidRDefault="001A2C5E" w14:paraId="72AC9666" w14:textId="6212B31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1A2C5E" w:rsidP="001A2C5E" w:rsidRDefault="001A2C5E" w14:paraId="026DC397" w14:textId="47F534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1A2C5E" w:rsidP="001A2C5E" w:rsidRDefault="001A2C5E" w14:paraId="212EBE5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85747A" w:rsidP="001A2C5E" w:rsidRDefault="003E1941" w14:paraId="225B9765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lastRenderedPageBreak/>
        <w:t xml:space="preserve">4.2 </w:t>
      </w:r>
      <w:r w:rsidRPr="001A2C5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1A2C5E" w:rsidR="00923D7D">
        <w:rPr>
          <w:rFonts w:ascii="Corbel" w:hAnsi="Corbel"/>
          <w:smallCaps w:val="0"/>
          <w:szCs w:val="24"/>
        </w:rPr>
        <w:t xml:space="preserve"> </w:t>
      </w:r>
    </w:p>
    <w:p w:rsidRPr="001A2C5E" w:rsidR="00923D7D" w:rsidP="001A2C5E" w:rsidRDefault="00923D7D" w14:paraId="2ECBC998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A2C5E" w:rsidR="0085747A" w:rsidTr="00923D7D" w14:paraId="20306B8B" w14:textId="77777777">
        <w:tc>
          <w:tcPr>
            <w:tcW w:w="9670" w:type="dxa"/>
          </w:tcPr>
          <w:p w:rsidRPr="001A2C5E" w:rsidR="00923D7D" w:rsidP="001A2C5E" w:rsidRDefault="00B1759C" w14:paraId="5B01A622" w14:textId="06491D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Warunkiem uzyskania </w:t>
            </w:r>
            <w:r w:rsidRPr="001A2C5E" w:rsidR="007816BB">
              <w:rPr>
                <w:rFonts w:ascii="Corbel" w:hAnsi="Corbel"/>
                <w:b w:val="0"/>
                <w:smallCaps w:val="0"/>
                <w:szCs w:val="24"/>
              </w:rPr>
              <w:t>zaliczenia jest otrzymanie</w:t>
            </w: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 pozytywnej oceny z kolokwium.</w:t>
            </w:r>
          </w:p>
          <w:p w:rsidRPr="001A2C5E" w:rsidR="0085747A" w:rsidP="001A2C5E" w:rsidRDefault="0085747A" w14:paraId="694F3EF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1A2C5E" w:rsidR="0085747A" w:rsidP="001A2C5E" w:rsidRDefault="0085747A" w14:paraId="7C9A8218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9F4610" w:rsidP="001A2C5E" w:rsidRDefault="0085747A" w14:paraId="4E7DC15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 xml:space="preserve">5. </w:t>
      </w:r>
      <w:r w:rsidRPr="001A2C5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1A2C5E" w:rsidR="0085747A" w:rsidP="001A2C5E" w:rsidRDefault="0085747A" w14:paraId="496DF7CC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1A2C5E" w:rsidR="0085747A" w:rsidTr="003E1941" w14:paraId="32C4C1A8" w14:textId="77777777">
        <w:tc>
          <w:tcPr>
            <w:tcW w:w="4962" w:type="dxa"/>
            <w:vAlign w:val="center"/>
          </w:tcPr>
          <w:p w:rsidRPr="001A2C5E" w:rsidR="0085747A" w:rsidP="001A2C5E" w:rsidRDefault="00C61DC5" w14:paraId="1AC82FD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1A2C5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A2C5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1A2C5E" w:rsidR="0085747A" w:rsidP="001A2C5E" w:rsidRDefault="00C61DC5" w14:paraId="0CE11A9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1A2C5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A2C5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A2C5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1A2C5E" w:rsidR="0085747A" w:rsidTr="00923D7D" w14:paraId="78F591D5" w14:textId="77777777">
        <w:tc>
          <w:tcPr>
            <w:tcW w:w="4962" w:type="dxa"/>
          </w:tcPr>
          <w:p w:rsidRPr="001A2C5E" w:rsidR="0085747A" w:rsidP="001A2C5E" w:rsidRDefault="00C61DC5" w14:paraId="41461E7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G</w:t>
            </w:r>
            <w:r w:rsidRPr="001A2C5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A2C5E">
              <w:rPr>
                <w:rFonts w:ascii="Corbel" w:hAnsi="Corbel"/>
                <w:sz w:val="24"/>
                <w:szCs w:val="24"/>
              </w:rPr>
              <w:t>kontaktowe</w:t>
            </w:r>
            <w:r w:rsidRPr="001A2C5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A2C5E">
              <w:rPr>
                <w:rFonts w:ascii="Corbel" w:hAnsi="Corbel"/>
                <w:sz w:val="24"/>
                <w:szCs w:val="24"/>
              </w:rPr>
              <w:t>ynikające</w:t>
            </w:r>
            <w:r w:rsidRPr="001A2C5E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1A2C5E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A2C5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1A2C5E" w:rsidR="0085747A" w:rsidP="001A2C5E" w:rsidRDefault="00363A87" w14:paraId="3A0BFCF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1A2C5E" w:rsidR="00C61DC5" w:rsidTr="00923D7D" w14:paraId="41D98DC6" w14:textId="77777777">
        <w:tc>
          <w:tcPr>
            <w:tcW w:w="4962" w:type="dxa"/>
          </w:tcPr>
          <w:p w:rsidRPr="001A2C5E" w:rsidR="00C61DC5" w:rsidP="001A2C5E" w:rsidRDefault="00C61DC5" w14:paraId="7FE8985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1A2C5E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1A2C5E" w:rsidR="00C61DC5" w:rsidP="001A2C5E" w:rsidRDefault="00C61DC5" w14:paraId="1929BE3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1A2C5E" w:rsidR="00C61DC5" w:rsidP="001A2C5E" w:rsidRDefault="00B1759C" w14:paraId="71721D4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1A2C5E" w:rsidR="00C61DC5" w:rsidTr="00923D7D" w14:paraId="346A892C" w14:textId="77777777">
        <w:tc>
          <w:tcPr>
            <w:tcW w:w="4962" w:type="dxa"/>
          </w:tcPr>
          <w:p w:rsidRPr="001A2C5E" w:rsidR="0071620A" w:rsidP="001A2C5E" w:rsidRDefault="00C61DC5" w14:paraId="5220B74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A2C5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2C5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1A2C5E" w:rsidR="00C61DC5" w:rsidP="001A2C5E" w:rsidRDefault="00C61DC5" w14:paraId="4C23EA2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1A2C5E" w:rsidR="00C61DC5" w:rsidP="001A2C5E" w:rsidRDefault="00B1759C" w14:paraId="18DB697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1A2C5E" w:rsidR="0085747A" w:rsidTr="00923D7D" w14:paraId="5043AA30" w14:textId="77777777">
        <w:tc>
          <w:tcPr>
            <w:tcW w:w="4962" w:type="dxa"/>
          </w:tcPr>
          <w:p w:rsidRPr="001A2C5E" w:rsidR="0085747A" w:rsidP="001A2C5E" w:rsidRDefault="0085747A" w14:paraId="761D2FA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1A2C5E" w:rsidR="0085747A" w:rsidP="001A2C5E" w:rsidRDefault="00363A87" w14:paraId="58B91AB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1A2C5E" w:rsidR="0085747A" w:rsidTr="00923D7D" w14:paraId="615433BB" w14:textId="77777777">
        <w:tc>
          <w:tcPr>
            <w:tcW w:w="4962" w:type="dxa"/>
          </w:tcPr>
          <w:p w:rsidRPr="001A2C5E" w:rsidR="0085747A" w:rsidP="001A2C5E" w:rsidRDefault="0085747A" w14:paraId="4EE4D1F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1A2C5E" w:rsidR="0085747A" w:rsidP="001A2C5E" w:rsidRDefault="00B1759C" w14:paraId="3B59065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A2C5E" w:rsidR="0085747A" w:rsidP="001A2C5E" w:rsidRDefault="00923D7D" w14:paraId="765172C2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1A2C5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1A2C5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1A2C5E" w:rsidR="003E1941" w:rsidP="001A2C5E" w:rsidRDefault="003E1941" w14:paraId="2DAC76E9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85747A" w:rsidP="001A2C5E" w:rsidRDefault="0071620A" w14:paraId="4C5A9AFE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6. </w:t>
      </w:r>
      <w:r w:rsidRPr="001A2C5E" w:rsidR="0085747A">
        <w:rPr>
          <w:rFonts w:ascii="Corbel" w:hAnsi="Corbel"/>
          <w:smallCaps w:val="0"/>
          <w:szCs w:val="24"/>
        </w:rPr>
        <w:t>PRAKTYKI ZAWO</w:t>
      </w:r>
      <w:r w:rsidRPr="001A2C5E" w:rsidR="009D3F3B">
        <w:rPr>
          <w:rFonts w:ascii="Corbel" w:hAnsi="Corbel"/>
          <w:smallCaps w:val="0"/>
          <w:szCs w:val="24"/>
        </w:rPr>
        <w:t>DOWE W RAMACH PRZEDMIOTU</w:t>
      </w:r>
    </w:p>
    <w:p w:rsidRPr="001A2C5E" w:rsidR="0085747A" w:rsidP="001A2C5E" w:rsidRDefault="0085747A" w14:paraId="4AF8CDA7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1A2C5E" w:rsidR="0085747A" w:rsidTr="0071620A" w14:paraId="045EB909" w14:textId="77777777">
        <w:trPr>
          <w:trHeight w:val="397"/>
        </w:trPr>
        <w:tc>
          <w:tcPr>
            <w:tcW w:w="3544" w:type="dxa"/>
          </w:tcPr>
          <w:p w:rsidRPr="001A2C5E" w:rsidR="0085747A" w:rsidP="001A2C5E" w:rsidRDefault="0085747A" w14:paraId="45F64F2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1A2C5E" w:rsidR="0085747A" w:rsidP="001A2C5E" w:rsidRDefault="0085747A" w14:paraId="1547F3C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1A2C5E" w:rsidR="0085747A" w:rsidTr="0071620A" w14:paraId="5D643944" w14:textId="77777777">
        <w:trPr>
          <w:trHeight w:val="397"/>
        </w:trPr>
        <w:tc>
          <w:tcPr>
            <w:tcW w:w="3544" w:type="dxa"/>
          </w:tcPr>
          <w:p w:rsidRPr="001A2C5E" w:rsidR="0085747A" w:rsidP="001A2C5E" w:rsidRDefault="0085747A" w14:paraId="40ED4F2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1A2C5E" w:rsidR="0085747A" w:rsidP="001A2C5E" w:rsidRDefault="0085747A" w14:paraId="6B0296E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1A2C5E" w:rsidR="003E1941" w:rsidP="001A2C5E" w:rsidRDefault="003E1941" w14:paraId="68F5D0A0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85747A" w:rsidP="001A2C5E" w:rsidRDefault="00675843" w14:paraId="39516BAF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7. </w:t>
      </w:r>
      <w:r w:rsidRPr="001A2C5E" w:rsidR="0085747A">
        <w:rPr>
          <w:rFonts w:ascii="Corbel" w:hAnsi="Corbel"/>
          <w:smallCaps w:val="0"/>
          <w:szCs w:val="24"/>
        </w:rPr>
        <w:t>LITERATURA</w:t>
      </w:r>
      <w:r w:rsidRPr="001A2C5E">
        <w:rPr>
          <w:rFonts w:ascii="Corbel" w:hAnsi="Corbel"/>
          <w:smallCaps w:val="0"/>
          <w:szCs w:val="24"/>
        </w:rPr>
        <w:t xml:space="preserve"> </w:t>
      </w:r>
    </w:p>
    <w:p w:rsidRPr="001A2C5E" w:rsidR="00675843" w:rsidP="001A2C5E" w:rsidRDefault="00675843" w14:paraId="039CDF16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1A2C5E" w:rsidR="0085747A" w:rsidTr="36E6E1A8" w14:paraId="69480CB1" w14:textId="77777777">
        <w:trPr>
          <w:trHeight w:val="397"/>
        </w:trPr>
        <w:tc>
          <w:tcPr>
            <w:tcW w:w="7513" w:type="dxa"/>
            <w:tcMar/>
          </w:tcPr>
          <w:p w:rsidRPr="001A2C5E" w:rsidR="001A2C5E" w:rsidP="001A2C5E" w:rsidRDefault="0085747A" w14:paraId="6F8CC17E" w14:textId="17B7549C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A2C5E" w:rsidP="36E6E1A8" w:rsidRDefault="001A2C5E" w14:paraId="05E802CD" w14:textId="6F3597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Grocki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R,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Zarządzanie kryzysowe. Dobre praktyki. Wydanie 2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, Warszawa 2020. </w:t>
            </w:r>
          </w:p>
          <w:p w:rsidR="001A2C5E" w:rsidP="36E6E1A8" w:rsidRDefault="001A2C5E" w14:paraId="75EF9D6A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</w:p>
          <w:p w:rsidR="001A2C5E" w:rsidP="36E6E1A8" w:rsidRDefault="001A2C5E" w14:paraId="30C0280C" w14:textId="0476DC6E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Wojciechowska-Filipek S., Mazurek-Kucharska B.,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Zarządzanie w kryzysie. Aspekty organizacyjne i psychologiczne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, Warszawa 2020 r.</w:t>
            </w:r>
          </w:p>
          <w:p w:rsidR="001A2C5E" w:rsidP="36E6E1A8" w:rsidRDefault="001A2C5E" w14:paraId="5EF3113F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</w:p>
          <w:p w:rsidRPr="001A2C5E" w:rsidR="001A2C5E" w:rsidP="36E6E1A8" w:rsidRDefault="001A2C5E" w14:paraId="56CD2954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Zapałowski A.,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Współczesne wojska Obrony Terytorialnej w obronie narodowej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, 2019, ,,Przegląd Geopolityczny” T. 28.</w:t>
            </w:r>
          </w:p>
          <w:p w:rsidRPr="001A2C5E" w:rsidR="00B1759C" w:rsidP="001A2C5E" w:rsidRDefault="00B1759C" w14:paraId="2EAACB5A" w14:textId="03FA42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</w:p>
        </w:tc>
      </w:tr>
      <w:tr w:rsidRPr="001A2C5E" w:rsidR="0085747A" w:rsidTr="36E6E1A8" w14:paraId="5454BD01" w14:textId="77777777">
        <w:trPr>
          <w:trHeight w:val="397"/>
        </w:trPr>
        <w:tc>
          <w:tcPr>
            <w:tcW w:w="7513" w:type="dxa"/>
            <w:tcMar/>
          </w:tcPr>
          <w:p w:rsidRPr="001A2C5E" w:rsidR="001A2C5E" w:rsidP="001A2C5E" w:rsidRDefault="0085747A" w14:paraId="6D562658" w14:textId="4883946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1A2C5E" w:rsidP="36E6E1A8" w:rsidRDefault="001A2C5E" w14:paraId="1D09EEBD" w14:textId="02B3D9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Ciekanowski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Z., Nowicka J., </w:t>
            </w: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Wyrębek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H.,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Zarządzanie zasobami ludzkimi w sytuacjach kryzysowych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, Warszawa 2017.</w:t>
            </w:r>
          </w:p>
          <w:p w:rsidRPr="001A2C5E" w:rsidR="001A2C5E" w:rsidP="36E6E1A8" w:rsidRDefault="001A2C5E" w14:paraId="4899AB46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</w:p>
          <w:p w:rsidR="001A2C5E" w:rsidP="36E6E1A8" w:rsidRDefault="001A2C5E" w14:paraId="21188A60" w14:textId="4A4C6C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  <w:lang w:val="en-US"/>
              </w:rPr>
            </w:pP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Kozioł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J.,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Impact of crisis situations on decision-making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, 2018, ,,</w:t>
            </w: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Zeszyty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</w:t>
            </w: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Naukowe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</w:t>
            </w: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ASzWoj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” nr 4 (113). </w:t>
            </w:r>
          </w:p>
          <w:p w:rsidR="001A2C5E" w:rsidP="36E6E1A8" w:rsidRDefault="001A2C5E" w14:paraId="70DB2F54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  <w:lang w:val="en-US"/>
              </w:rPr>
            </w:pPr>
            <w:bookmarkStart w:name="_GoBack" w:id="0"/>
            <w:bookmarkEnd w:id="0"/>
          </w:p>
          <w:p w:rsidRPr="001A2C5E" w:rsidR="001A2C5E" w:rsidP="36E6E1A8" w:rsidRDefault="001A2C5E" w14:paraId="458143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  <w:lang w:val="en-US"/>
              </w:rPr>
            </w:pP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Lidwa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W., Stachowiak Z.,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Zarządzanie kryzysowe. </w:t>
            </w: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Podręcznik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, Warszawa 2015.</w:t>
            </w:r>
          </w:p>
          <w:p w:rsidR="001A2C5E" w:rsidP="36E6E1A8" w:rsidRDefault="001A2C5E" w14:paraId="0B137295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Zakrzewski W.,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Wojskowe wsparcie układu pozamilitarnego w sytuacji zagrożeń niemilitarnych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, 2017, ,,Studia Administracji i Bezpieczeństwa” nr 3.</w:t>
            </w:r>
          </w:p>
          <w:p w:rsidR="001A2C5E" w:rsidP="36E6E1A8" w:rsidRDefault="001A2C5E" w14:paraId="041F86D0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Zawiła-Niedźwiecki J. (red.),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Wprowadzenie do publicznego zarządzania kryzysowego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, Warszawa 2020.</w:t>
            </w:r>
          </w:p>
          <w:p w:rsidRPr="001A2C5E" w:rsidR="00E23AB5" w:rsidP="001A2C5E" w:rsidRDefault="00E23AB5" w14:paraId="5C26B759" w14:textId="336FE4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</w:p>
        </w:tc>
      </w:tr>
    </w:tbl>
    <w:p w:rsidRPr="001A2C5E" w:rsidR="0085747A" w:rsidP="001A2C5E" w:rsidRDefault="0085747A" w14:paraId="51E3A9E0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  <w:lang w:val="en-US"/>
        </w:rPr>
      </w:pPr>
    </w:p>
    <w:p w:rsidRPr="001A2C5E" w:rsidR="0085747A" w:rsidP="001A2C5E" w:rsidRDefault="0085747A" w14:paraId="25F8E067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  <w:lang w:val="en-US"/>
        </w:rPr>
      </w:pPr>
    </w:p>
    <w:p w:rsidRPr="001A2C5E" w:rsidR="0085747A" w:rsidP="001A2C5E" w:rsidRDefault="0085747A" w14:paraId="57C583B7" w14:textId="777777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1A2C5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3C2" w:rsidP="00C16ABF" w:rsidRDefault="00D673C2" w14:paraId="500405DE" w14:textId="77777777">
      <w:pPr>
        <w:spacing w:after="0" w:line="240" w:lineRule="auto"/>
      </w:pPr>
      <w:r>
        <w:separator/>
      </w:r>
    </w:p>
  </w:endnote>
  <w:endnote w:type="continuationSeparator" w:id="0">
    <w:p w:rsidR="00D673C2" w:rsidP="00C16ABF" w:rsidRDefault="00D673C2" w14:paraId="5B6C463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3C2" w:rsidP="00C16ABF" w:rsidRDefault="00D673C2" w14:paraId="375AA8C8" w14:textId="77777777">
      <w:pPr>
        <w:spacing w:after="0" w:line="240" w:lineRule="auto"/>
      </w:pPr>
      <w:r>
        <w:separator/>
      </w:r>
    </w:p>
  </w:footnote>
  <w:footnote w:type="continuationSeparator" w:id="0">
    <w:p w:rsidR="00D673C2" w:rsidP="00C16ABF" w:rsidRDefault="00D673C2" w14:paraId="11D3830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6C844F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F7F"/>
    <w:rsid w:val="000D04B0"/>
    <w:rsid w:val="000F1C57"/>
    <w:rsid w:val="000F5615"/>
    <w:rsid w:val="001017C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C5E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1489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A87"/>
    <w:rsid w:val="00363F78"/>
    <w:rsid w:val="00367B5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504"/>
    <w:rsid w:val="004D5282"/>
    <w:rsid w:val="004F1551"/>
    <w:rsid w:val="004F55A3"/>
    <w:rsid w:val="0050496F"/>
    <w:rsid w:val="00513B6F"/>
    <w:rsid w:val="00517C63"/>
    <w:rsid w:val="005363C4"/>
    <w:rsid w:val="00536BDE"/>
    <w:rsid w:val="005434DF"/>
    <w:rsid w:val="00543ACC"/>
    <w:rsid w:val="0056696D"/>
    <w:rsid w:val="0059484D"/>
    <w:rsid w:val="005A0855"/>
    <w:rsid w:val="005A3196"/>
    <w:rsid w:val="005C080F"/>
    <w:rsid w:val="005C55E5"/>
    <w:rsid w:val="005C696A"/>
    <w:rsid w:val="005D2FC7"/>
    <w:rsid w:val="005E6E85"/>
    <w:rsid w:val="005F31D2"/>
    <w:rsid w:val="0061029B"/>
    <w:rsid w:val="00617230"/>
    <w:rsid w:val="00621CE1"/>
    <w:rsid w:val="00627FC9"/>
    <w:rsid w:val="0064225A"/>
    <w:rsid w:val="00647FA8"/>
    <w:rsid w:val="00650C5F"/>
    <w:rsid w:val="00654934"/>
    <w:rsid w:val="006620D9"/>
    <w:rsid w:val="00671958"/>
    <w:rsid w:val="00675843"/>
    <w:rsid w:val="0068178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6B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E48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C74EC"/>
    <w:rsid w:val="00AD1146"/>
    <w:rsid w:val="00AD27D3"/>
    <w:rsid w:val="00AD66D6"/>
    <w:rsid w:val="00AD6991"/>
    <w:rsid w:val="00AE1160"/>
    <w:rsid w:val="00AE203C"/>
    <w:rsid w:val="00AE2E74"/>
    <w:rsid w:val="00AE5FCB"/>
    <w:rsid w:val="00AF2C1E"/>
    <w:rsid w:val="00B06142"/>
    <w:rsid w:val="00B135B1"/>
    <w:rsid w:val="00B1759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2E41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3C2"/>
    <w:rsid w:val="00D74119"/>
    <w:rsid w:val="00D8075B"/>
    <w:rsid w:val="00D8678B"/>
    <w:rsid w:val="00DA2114"/>
    <w:rsid w:val="00DA7F1F"/>
    <w:rsid w:val="00DE09C0"/>
    <w:rsid w:val="00DE4A14"/>
    <w:rsid w:val="00DF320D"/>
    <w:rsid w:val="00DF71C8"/>
    <w:rsid w:val="00E129B8"/>
    <w:rsid w:val="00E21E7D"/>
    <w:rsid w:val="00E22FBC"/>
    <w:rsid w:val="00E23AB5"/>
    <w:rsid w:val="00E24BF5"/>
    <w:rsid w:val="00E25338"/>
    <w:rsid w:val="00E33486"/>
    <w:rsid w:val="00E44EB1"/>
    <w:rsid w:val="00E51E44"/>
    <w:rsid w:val="00E63348"/>
    <w:rsid w:val="00E66209"/>
    <w:rsid w:val="00E742AA"/>
    <w:rsid w:val="00E77E88"/>
    <w:rsid w:val="00E8107D"/>
    <w:rsid w:val="00E81B6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743B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36E6E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EE513"/>
  <w15:docId w15:val="{BEB44D2E-3315-4E1F-972F-ECEB9181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81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290243-8C7C-4C04-88FC-36D7381F38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9AA8D5-4AE2-4027-AA9F-8CB5BCBA8B24}"/>
</file>

<file path=customXml/itemProps3.xml><?xml version="1.0" encoding="utf-8"?>
<ds:datastoreItem xmlns:ds="http://schemas.openxmlformats.org/officeDocument/2006/customXml" ds:itemID="{CDE38823-6AA3-4E93-9B0D-3B462568E3FB}"/>
</file>

<file path=customXml/itemProps4.xml><?xml version="1.0" encoding="utf-8"?>
<ds:datastoreItem xmlns:ds="http://schemas.openxmlformats.org/officeDocument/2006/customXml" ds:itemID="{2DAEC315-F082-4587-A72C-DFC436DA77E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7</cp:revision>
  <cp:lastPrinted>2019-02-06T12:12:00Z</cp:lastPrinted>
  <dcterms:created xsi:type="dcterms:W3CDTF">2021-11-08T19:39:00Z</dcterms:created>
  <dcterms:modified xsi:type="dcterms:W3CDTF">2021-11-14T14:07:32Z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